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4C" w:rsidRPr="00E11582" w:rsidRDefault="0040674C" w:rsidP="00E11582">
      <w:pPr>
        <w:tabs>
          <w:tab w:val="left" w:pos="3330"/>
          <w:tab w:val="left" w:pos="38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-480695</wp:posOffset>
            </wp:positionV>
            <wp:extent cx="1781175" cy="1343025"/>
            <wp:effectExtent l="1905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43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11582">
        <w:tab/>
      </w:r>
      <w:r w:rsidR="00E11582" w:rsidRPr="00E11582">
        <w:rPr>
          <w:rFonts w:ascii="Times New Roman" w:hAnsi="Times New Roman" w:cs="Times New Roman"/>
          <w:b/>
          <w:sz w:val="24"/>
          <w:szCs w:val="24"/>
        </w:rPr>
        <w:t>Molino “ZANETTI”</w:t>
      </w:r>
      <w:r w:rsidR="00E11582">
        <w:rPr>
          <w:rFonts w:ascii="Times New Roman" w:hAnsi="Times New Roman" w:cs="Times New Roman"/>
        </w:rPr>
        <w:t xml:space="preserve">: </w:t>
      </w:r>
      <w:r w:rsidR="00E11582" w:rsidRPr="00E11582">
        <w:rPr>
          <w:rFonts w:ascii="Times New Roman" w:hAnsi="Times New Roman" w:cs="Times New Roman"/>
        </w:rPr>
        <w:t>è in località Via Nuova,si ha notizie fin dal</w:t>
      </w:r>
    </w:p>
    <w:p w:rsidR="0040674C" w:rsidRPr="00E11582" w:rsidRDefault="00E11582" w:rsidP="00E11582">
      <w:pPr>
        <w:tabs>
          <w:tab w:val="left" w:pos="3330"/>
        </w:tabs>
        <w:spacing w:line="240" w:lineRule="auto"/>
        <w:rPr>
          <w:rFonts w:ascii="Times New Roman" w:hAnsi="Times New Roman" w:cs="Times New Roman"/>
        </w:rPr>
      </w:pPr>
      <w:r w:rsidRPr="00E11582">
        <w:rPr>
          <w:rFonts w:ascii="Times New Roman" w:hAnsi="Times New Roman" w:cs="Times New Roman"/>
        </w:rPr>
        <w:tab/>
        <w:t>1413, con vari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proprietari.Termina</w:t>
      </w:r>
      <w:proofErr w:type="spellEnd"/>
      <w:r>
        <w:rPr>
          <w:rFonts w:ascii="Times New Roman" w:hAnsi="Times New Roman" w:cs="Times New Roman"/>
        </w:rPr>
        <w:t xml:space="preserve"> di funzione nel secolo scorso con</w:t>
      </w:r>
    </w:p>
    <w:p w:rsidR="0040674C" w:rsidRPr="003C12AE" w:rsidRDefault="003C12AE" w:rsidP="003C12AE">
      <w:pPr>
        <w:tabs>
          <w:tab w:val="left" w:pos="333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 famiglia </w:t>
      </w:r>
      <w:proofErr w:type="spellStart"/>
      <w:r>
        <w:rPr>
          <w:rFonts w:ascii="Times New Roman" w:hAnsi="Times New Roman" w:cs="Times New Roman"/>
        </w:rPr>
        <w:t>Zanetti</w:t>
      </w:r>
      <w:proofErr w:type="spellEnd"/>
      <w:r>
        <w:rPr>
          <w:rFonts w:ascii="Times New Roman" w:hAnsi="Times New Roman" w:cs="Times New Roman"/>
        </w:rPr>
        <w:t xml:space="preserve"> che l’ha gestito fin al 1970.</w:t>
      </w:r>
    </w:p>
    <w:p w:rsidR="0040674C" w:rsidRPr="0040674C" w:rsidRDefault="0040674C" w:rsidP="0040674C"/>
    <w:p w:rsidR="0040674C" w:rsidRPr="0040674C" w:rsidRDefault="0040674C" w:rsidP="0040674C"/>
    <w:p w:rsidR="0040674C" w:rsidRDefault="0040674C" w:rsidP="0040674C"/>
    <w:p w:rsidR="0040674C" w:rsidRPr="003C12AE" w:rsidRDefault="0040674C" w:rsidP="003C12AE">
      <w:pPr>
        <w:tabs>
          <w:tab w:val="left" w:pos="39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130175</wp:posOffset>
            </wp:positionV>
            <wp:extent cx="2124075" cy="1476375"/>
            <wp:effectExtent l="19050" t="0" r="9525" b="0"/>
            <wp:wrapNone/>
            <wp:docPr id="9" name="Immagine 9" descr="Immagine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magine 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76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C0A17" w:rsidRPr="00BC0A17">
        <w:rPr>
          <w:rFonts w:ascii="Times New Roman" w:hAnsi="Times New Roman"/>
          <w:sz w:val="24"/>
          <w:szCs w:val="24"/>
        </w:rPr>
        <w:pict>
          <v:rect id="_x0000_s1029" style="position:absolute;margin-left:68.05pt;margin-top:422.35pt;width:181.4pt;height:121.9pt;z-index:251664384;mso-wrap-distance-left:2.88pt;mso-wrap-distance-top:2.88pt;mso-wrap-distance-right:2.88pt;mso-wrap-distance-bottom:2.88pt;mso-position-horizontal-relative:text;mso-position-vertical-relative:text" filled="f" strokecolor="white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="00BC0A17" w:rsidRPr="00BC0A17">
        <w:rPr>
          <w:rFonts w:ascii="Times New Roman" w:hAnsi="Times New Roman"/>
          <w:sz w:val="24"/>
          <w:szCs w:val="24"/>
        </w:rPr>
        <w:pict>
          <v:rect id="_x0000_s1028" style="position:absolute;margin-left:68.05pt;margin-top:422.35pt;width:181.4pt;height:121.9pt;z-index:251662336;mso-wrap-distance-left:2.88pt;mso-wrap-distance-top:2.88pt;mso-wrap-distance-right:2.88pt;mso-wrap-distance-bottom:2.88pt;mso-position-horizontal-relative:text;mso-position-vertical-relative:text" filled="f" strokecolor="white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="00D50538">
        <w:rPr>
          <w:rFonts w:ascii="Times New Roman" w:hAnsi="Times New Roman"/>
          <w:noProof/>
          <w:sz w:val="24"/>
          <w:szCs w:val="24"/>
          <w:lang w:eastAsia="it-IT"/>
        </w:rPr>
        <w:t xml:space="preserve">   </w:t>
      </w:r>
      <w:r w:rsidR="003C12AE">
        <w:t xml:space="preserve">                                                                          </w:t>
      </w:r>
      <w:r w:rsidR="003C12AE" w:rsidRPr="003C12AE">
        <w:rPr>
          <w:rFonts w:ascii="Times New Roman" w:hAnsi="Times New Roman" w:cs="Times New Roman"/>
          <w:b/>
          <w:sz w:val="28"/>
          <w:szCs w:val="28"/>
        </w:rPr>
        <w:t xml:space="preserve">Villa </w:t>
      </w:r>
      <w:r w:rsidR="003C12AE">
        <w:rPr>
          <w:rFonts w:ascii="Times New Roman" w:hAnsi="Times New Roman" w:cs="Times New Roman"/>
          <w:b/>
          <w:sz w:val="28"/>
          <w:szCs w:val="28"/>
        </w:rPr>
        <w:t xml:space="preserve">BONANOME-BELLINATO </w:t>
      </w:r>
      <w:r w:rsidR="003C12AE" w:rsidRPr="003C12AE">
        <w:rPr>
          <w:rFonts w:ascii="Times New Roman" w:hAnsi="Times New Roman" w:cs="Times New Roman"/>
          <w:b/>
          <w:sz w:val="24"/>
          <w:szCs w:val="24"/>
        </w:rPr>
        <w:t>(loc. Pieve)</w:t>
      </w:r>
    </w:p>
    <w:p w:rsidR="0040674C" w:rsidRDefault="003C12AE" w:rsidP="003C12AE">
      <w:pPr>
        <w:tabs>
          <w:tab w:val="left" w:pos="3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E’ situata nell’antica Pieve. Lo storico Prof. Remo Scola Gagliardi</w:t>
      </w:r>
    </w:p>
    <w:p w:rsidR="003C12AE" w:rsidRPr="003C12AE" w:rsidRDefault="00BC0A17" w:rsidP="003C12AE">
      <w:pPr>
        <w:tabs>
          <w:tab w:val="left" w:pos="39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A17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0.85pt;margin-top:2.25pt;width:453.55pt;height:184.9pt;z-index:25166028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0674C" w:rsidRDefault="0040674C" w:rsidP="00D505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 </w:t>
                  </w:r>
                  <w:r w:rsidR="00D50538"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                                                                                                                                  </w:t>
                  </w:r>
                  <w:r w:rsidR="00381A15">
                    <w:t xml:space="preserve">                                       s</w:t>
                  </w:r>
                  <w:r w:rsidR="00381A15">
                    <w:rPr>
                      <w:rFonts w:ascii="Times New Roman" w:hAnsi="Times New Roman" w:cs="Times New Roman"/>
                    </w:rPr>
                    <w:t>oggiornarono i Bona</w:t>
                  </w:r>
                  <w:r w:rsidR="00D50538">
                    <w:rPr>
                      <w:rFonts w:ascii="Times New Roman" w:hAnsi="Times New Roman" w:cs="Times New Roman"/>
                    </w:rPr>
                    <w:t xml:space="preserve">  soggiornarono i </w:t>
                  </w:r>
                  <w:proofErr w:type="spellStart"/>
                  <w:r w:rsidR="00D50538">
                    <w:rPr>
                      <w:rFonts w:ascii="Times New Roman" w:hAnsi="Times New Roman" w:cs="Times New Roman"/>
                    </w:rPr>
                    <w:t>Buona</w:t>
                  </w:r>
                  <w:r w:rsidR="00381A15">
                    <w:rPr>
                      <w:rFonts w:ascii="Times New Roman" w:hAnsi="Times New Roman" w:cs="Times New Roman"/>
                    </w:rPr>
                    <w:t>parte</w:t>
                  </w:r>
                  <w:proofErr w:type="spellEnd"/>
                  <w:r w:rsidR="00381A15">
                    <w:rPr>
                      <w:rFonts w:ascii="Times New Roman" w:hAnsi="Times New Roman" w:cs="Times New Roman"/>
                    </w:rPr>
                    <w:t xml:space="preserve">, nel 1813 era abitata dai </w:t>
                  </w:r>
                  <w:proofErr w:type="spellStart"/>
                  <w:r w:rsidR="00381A15">
                    <w:rPr>
                      <w:rFonts w:ascii="Times New Roman" w:hAnsi="Times New Roman" w:cs="Times New Roman"/>
                    </w:rPr>
                    <w:t>Perazini</w:t>
                  </w:r>
                  <w:proofErr w:type="spellEnd"/>
                  <w:r w:rsidR="00381A15">
                    <w:rPr>
                      <w:rFonts w:ascii="Times New Roman" w:hAnsi="Times New Roman" w:cs="Times New Roman"/>
                    </w:rPr>
                    <w:t xml:space="preserve"> che la</w:t>
                  </w:r>
                </w:p>
                <w:p w:rsidR="00381A15" w:rsidRDefault="00381A15" w:rsidP="00381A1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cedettero ai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Bonanome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con un consistente fondo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agrario.Attualmente</w:t>
                  </w:r>
                  <w:proofErr w:type="spellEnd"/>
                </w:p>
                <w:p w:rsidR="00381A15" w:rsidRDefault="00381A15" w:rsidP="00381A1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è proprietà di Maria Antonietta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Bellinato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.Di stile sobrio, ha i tradizionali</w:t>
                  </w:r>
                </w:p>
                <w:p w:rsidR="00381A15" w:rsidRDefault="00381A15" w:rsidP="00381A1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saloni al pianterreno e al primo piano con le finestre riquadrate in tufo </w:t>
                  </w:r>
                </w:p>
                <w:p w:rsidR="00381A15" w:rsidRDefault="00381A15" w:rsidP="00381A15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381A15" w:rsidRPr="00381A15" w:rsidRDefault="00381A15" w:rsidP="00381A15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</w:t>
                  </w:r>
                </w:p>
              </w:txbxContent>
            </v:textbox>
          </v:shape>
        </w:pict>
      </w:r>
      <w:r w:rsidR="003C1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Suppone che esistesse già nel</w:t>
      </w:r>
      <w:r w:rsidR="00D50538">
        <w:rPr>
          <w:rFonts w:ascii="Times New Roman" w:hAnsi="Times New Roman" w:cs="Times New Roman"/>
          <w:sz w:val="24"/>
          <w:szCs w:val="24"/>
        </w:rPr>
        <w:t xml:space="preserve"> 1589,come casa </w:t>
      </w:r>
      <w:proofErr w:type="spellStart"/>
      <w:r w:rsidR="00D50538">
        <w:rPr>
          <w:rFonts w:ascii="Times New Roman" w:hAnsi="Times New Roman" w:cs="Times New Roman"/>
          <w:sz w:val="24"/>
          <w:szCs w:val="24"/>
        </w:rPr>
        <w:t>parrocchiale.Vi</w:t>
      </w:r>
      <w:proofErr w:type="spellEnd"/>
    </w:p>
    <w:p w:rsidR="0040674C" w:rsidRPr="0040674C" w:rsidRDefault="0040674C" w:rsidP="0040674C"/>
    <w:p w:rsidR="0040674C" w:rsidRPr="0040674C" w:rsidRDefault="0040674C" w:rsidP="0040674C"/>
    <w:p w:rsidR="0040674C" w:rsidRPr="0040674C" w:rsidRDefault="0040674C" w:rsidP="0040674C"/>
    <w:p w:rsidR="0040674C" w:rsidRPr="0040674C" w:rsidRDefault="0040674C" w:rsidP="0040674C"/>
    <w:p w:rsidR="0040674C" w:rsidRPr="0040674C" w:rsidRDefault="0040674C" w:rsidP="0040674C"/>
    <w:p w:rsidR="00E07E93" w:rsidRPr="00925F41" w:rsidRDefault="00381A15" w:rsidP="00A50DD3">
      <w:pPr>
        <w:widowControl w:val="0"/>
        <w:spacing w:line="240" w:lineRule="auto"/>
      </w:pPr>
      <w: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nella sala vi sono piacevoli affreschi</w:t>
      </w:r>
      <w:r w:rsidR="00925F41">
        <w:rPr>
          <w:rFonts w:ascii="Times New Roman" w:hAnsi="Times New Roman" w:cs="Times New Roman"/>
          <w:sz w:val="24"/>
          <w:szCs w:val="24"/>
        </w:rPr>
        <w:t xml:space="preserve"> ottocenteschi.</w:t>
      </w:r>
      <w:r w:rsidR="0040674C">
        <w:t> </w:t>
      </w:r>
    </w:p>
    <w:p w:rsidR="00A50DD3" w:rsidRPr="00E07E93" w:rsidRDefault="00E11582" w:rsidP="00A50DD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98176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-61595</wp:posOffset>
            </wp:positionV>
            <wp:extent cx="1800225" cy="1333500"/>
            <wp:effectExtent l="19050" t="0" r="9525" b="0"/>
            <wp:wrapNone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33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07E93">
        <w:rPr>
          <w:rFonts w:ascii="Times New Roman" w:hAnsi="Times New Roman" w:cs="Times New Roman"/>
          <w:sz w:val="24"/>
          <w:szCs w:val="24"/>
        </w:rPr>
        <w:t xml:space="preserve">  </w:t>
      </w:r>
      <w:r w:rsidR="00E07E93" w:rsidRPr="00E07E93">
        <w:rPr>
          <w:rFonts w:ascii="Times New Roman" w:hAnsi="Times New Roman" w:cs="Times New Roman"/>
          <w:b/>
          <w:sz w:val="28"/>
          <w:szCs w:val="28"/>
        </w:rPr>
        <w:t xml:space="preserve">La Villa </w:t>
      </w:r>
      <w:proofErr w:type="spellStart"/>
      <w:r w:rsidR="00E07E93" w:rsidRPr="00E07E93">
        <w:rPr>
          <w:rFonts w:ascii="Times New Roman" w:hAnsi="Times New Roman" w:cs="Times New Roman"/>
          <w:b/>
          <w:sz w:val="28"/>
          <w:szCs w:val="28"/>
        </w:rPr>
        <w:t>Sagramoso-Buri</w:t>
      </w:r>
      <w:proofErr w:type="spellEnd"/>
      <w:r w:rsidR="00E07E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E93">
        <w:rPr>
          <w:rFonts w:ascii="Times New Roman" w:hAnsi="Times New Roman" w:cs="Times New Roman"/>
          <w:sz w:val="24"/>
          <w:szCs w:val="24"/>
        </w:rPr>
        <w:t>è un</w:t>
      </w:r>
    </w:p>
    <w:p w:rsidR="005C1C8E" w:rsidRDefault="00E07E93" w:rsidP="00A50D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elegante palazzo rinascimentale,costruito</w:t>
      </w:r>
    </w:p>
    <w:p w:rsidR="00A50DD3" w:rsidRDefault="00E07E93" w:rsidP="00A50DD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alla fine del XV secolo,apparteneva ai </w:t>
      </w:r>
    </w:p>
    <w:p w:rsidR="005C1C8E" w:rsidRDefault="00E07E93" w:rsidP="00E07E9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Sagramoso</w:t>
      </w:r>
      <w:proofErr w:type="spellEnd"/>
      <w:r>
        <w:rPr>
          <w:rFonts w:ascii="Times New Roman" w:hAnsi="Times New Roman" w:cs="Times New Roman"/>
        </w:rPr>
        <w:t xml:space="preserve"> della </w:t>
      </w:r>
      <w:proofErr w:type="spellStart"/>
      <w:r>
        <w:rPr>
          <w:rFonts w:ascii="Times New Roman" w:hAnsi="Times New Roman" w:cs="Times New Roman"/>
        </w:rPr>
        <w:t>Pigna.Attuale</w:t>
      </w:r>
      <w:proofErr w:type="spellEnd"/>
      <w:r>
        <w:rPr>
          <w:rFonts w:ascii="Times New Roman" w:hAnsi="Times New Roman" w:cs="Times New Roman"/>
        </w:rPr>
        <w:t xml:space="preserve"> proprietario</w:t>
      </w:r>
      <w:r w:rsidR="00D50538">
        <w:rPr>
          <w:rFonts w:ascii="Times New Roman" w:hAnsi="Times New Roman" w:cs="Times New Roman"/>
        </w:rPr>
        <w:t xml:space="preserve"> è la</w:t>
      </w:r>
    </w:p>
    <w:p w:rsidR="005C1C8E" w:rsidRDefault="004A292B" w:rsidP="00E1158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famigl</w:t>
      </w:r>
      <w:r w:rsidR="00E07E93">
        <w:rPr>
          <w:rFonts w:ascii="Times New Roman" w:hAnsi="Times New Roman" w:cs="Times New Roman"/>
        </w:rPr>
        <w:t>ia Ferrari</w:t>
      </w:r>
      <w:r>
        <w:rPr>
          <w:rFonts w:ascii="Times New Roman" w:hAnsi="Times New Roman" w:cs="Times New Roman"/>
        </w:rPr>
        <w:t>.</w:t>
      </w:r>
    </w:p>
    <w:p w:rsidR="004A292B" w:rsidRDefault="00BC0A17" w:rsidP="00925F41">
      <w:pPr>
        <w:tabs>
          <w:tab w:val="left" w:pos="3210"/>
        </w:tabs>
        <w:rPr>
          <w:rFonts w:ascii="Times New Roman" w:hAnsi="Times New Roman" w:cs="Times New Roman"/>
        </w:rPr>
      </w:pPr>
      <w:r w:rsidRPr="00BC0A17">
        <w:rPr>
          <w:rFonts w:ascii="Times New Roman" w:hAnsi="Times New Roman"/>
          <w:sz w:val="24"/>
          <w:szCs w:val="24"/>
        </w:rPr>
        <w:pict>
          <v:rect id="_x0000_s1030" style="position:absolute;margin-left:73.7pt;margin-top:134.3pt;width:453.55pt;height:121.9pt;z-index:251666432;mso-wrap-distance-left:2.88pt;mso-wrap-distance-top:2.88pt;mso-wrap-distance-right:2.88pt;mso-wrap-distance-bottom:2.88pt" filled="f" strokecolor="white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Pr="00BC0A17">
        <w:rPr>
          <w:rFonts w:ascii="Times New Roman" w:hAnsi="Times New Roman"/>
          <w:sz w:val="24"/>
          <w:szCs w:val="24"/>
        </w:rPr>
        <w:pict>
          <v:rect id="_x0000_s1043" style="position:absolute;margin-left:73.7pt;margin-top:51pt;width:147.4pt;height:107.7pt;z-index:251687936;mso-wrap-distance-left:2.88pt;mso-wrap-distance-top:2.88pt;mso-wrap-distance-right:2.88pt;mso-wrap-distance-bottom:2.88pt" filled="f" strokecolor="white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Pr="00BC0A17">
        <w:rPr>
          <w:rFonts w:ascii="Times New Roman" w:hAnsi="Times New Roman"/>
          <w:sz w:val="24"/>
          <w:szCs w:val="24"/>
        </w:rPr>
        <w:pict>
          <v:shape id="_x0000_s1044" type="#_x0000_t202" style="position:absolute;margin-left:70.85pt;margin-top:206.9pt;width:450.7pt;height:172.9pt;z-index:25168896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0674C" w:rsidRPr="004A292B" w:rsidRDefault="0040674C" w:rsidP="004A292B"/>
              </w:txbxContent>
            </v:textbox>
          </v:shape>
        </w:pict>
      </w:r>
      <w:r w:rsidRPr="00BC0A17">
        <w:rPr>
          <w:rFonts w:ascii="Times New Roman" w:hAnsi="Times New Roman"/>
          <w:sz w:val="24"/>
          <w:szCs w:val="24"/>
        </w:rPr>
        <w:pict>
          <v:rect id="_x0000_s1046" style="position:absolute;margin-left:73.7pt;margin-top:232.45pt;width:167.25pt;height:121.9pt;z-index:251691008;mso-wrap-distance-left:2.88pt;mso-wrap-distance-top:2.88pt;mso-wrap-distance-right:2.88pt;mso-wrap-distance-bottom:2.88pt" filled="f" strokecolor="white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Pr="00BC0A17">
        <w:rPr>
          <w:rFonts w:ascii="Times New Roman" w:hAnsi="Times New Roman"/>
          <w:sz w:val="24"/>
          <w:szCs w:val="24"/>
        </w:rPr>
        <w:pict>
          <v:shape id="_x0000_s1047" type="#_x0000_t202" style="position:absolute;margin-left:70.85pt;margin-top:413.85pt;width:456.4pt;height:144.55pt;z-index:25169203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0674C" w:rsidRPr="00A50DD3" w:rsidRDefault="0040674C" w:rsidP="00A50DD3"/>
              </w:txbxContent>
            </v:textbox>
          </v:shape>
        </w:pict>
      </w:r>
      <w:r w:rsidRPr="00BC0A17">
        <w:rPr>
          <w:rFonts w:ascii="Times New Roman" w:hAnsi="Times New Roman"/>
          <w:sz w:val="24"/>
          <w:szCs w:val="24"/>
        </w:rPr>
        <w:pict>
          <v:rect id="_x0000_s1048" style="position:absolute;margin-left:68.05pt;margin-top:422.35pt;width:181.4pt;height:121.9pt;z-index:251693056;mso-wrap-distance-left:2.88pt;mso-wrap-distance-top:2.88pt;mso-wrap-distance-right:2.88pt;mso-wrap-distance-bottom:2.88pt" filled="f" strokecolor="white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Pr="00BC0A17">
        <w:rPr>
          <w:rFonts w:ascii="Times New Roman" w:hAnsi="Times New Roman"/>
          <w:sz w:val="24"/>
          <w:szCs w:val="24"/>
        </w:rPr>
        <w:pict>
          <v:shape id="_x0000_s1049" type="#_x0000_t202" style="position:absolute;margin-left:70.85pt;margin-top:606.6pt;width:456.4pt;height:184.25pt;z-index:251694080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40674C" w:rsidRDefault="0040674C" w:rsidP="00A50DD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La villa Maffei Medici</w:t>
                  </w:r>
                  <w:r>
                    <w:rPr>
                      <w:rFonts w:ascii="Times New Roman" w:hAnsi="Times New Roman"/>
                      <w:i/>
                      <w:iCs/>
                    </w:rPr>
                    <w:t xml:space="preserve">  è forse la prima dimora di questa famiglia ad Isola Rizza fin dal 1413. Dal 1852 è proprietà e abitazione della famiglia Ferrari. Di pianta quadrata con  le finestre e portali in tufo. L’edificio è al centro di un parco all’inglese, ben curato.</w:t>
                  </w:r>
                </w:p>
                <w:p w:rsidR="0040674C" w:rsidRDefault="0040674C" w:rsidP="00A50DD3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 xml:space="preserve">La villa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</w:rPr>
                    <w:t>Sagramoso-Buri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</w:rPr>
                    <w:t xml:space="preserve"> è un’elegante palazzo rinascimentale, costruito alla fine del XV secolo, apparteneva ai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</w:rPr>
                    <w:t>Sagramoso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</w:rPr>
                    <w:t xml:space="preserve"> della Pigna fin dal XV secolo. Nel 1682 Diana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</w:rPr>
                    <w:t>Sagramoso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</w:rPr>
                    <w:t xml:space="preserve">, ultima della stirpe, era proprietaria della corte con 290 campi annessi. Nel 1696 la tenuta era già passata in proprietà ai fratelli Gerolamo </w:t>
                  </w:r>
                </w:p>
              </w:txbxContent>
            </v:textbox>
          </v:shape>
        </w:pict>
      </w:r>
      <w:r w:rsidRPr="00BC0A17">
        <w:rPr>
          <w:rFonts w:ascii="Times New Roman" w:hAnsi="Times New Roman"/>
          <w:sz w:val="24"/>
          <w:szCs w:val="24"/>
        </w:rPr>
        <w:pict>
          <v:rect id="_x0000_s1050" style="position:absolute;margin-left:70.85pt;margin-top:617.95pt;width:150.25pt;height:116.2pt;z-index:251695104;mso-wrap-distance-left:2.88pt;mso-wrap-distance-top:2.88pt;mso-wrap-distance-right:2.88pt;mso-wrap-distance-bottom:2.88pt" filled="f" strokecolor="white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Pr="00BC0A17">
        <w:rPr>
          <w:rFonts w:ascii="Times New Roman" w:hAnsi="Times New Roman"/>
          <w:sz w:val="24"/>
          <w:szCs w:val="24"/>
        </w:rPr>
        <w:pict>
          <v:rect id="_x0000_s1051" style="position:absolute;margin-left:371.35pt;margin-top:617.95pt;width:154.2pt;height:116.2pt;z-index:251696128;mso-wrap-distance-left:2.88pt;mso-wrap-distance-top:2.88pt;mso-wrap-distance-right:2.88pt;mso-wrap-distance-bottom:2.88pt" filled="f" strokecolor="white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Pr="00BC0A17">
        <w:rPr>
          <w:rFonts w:ascii="Times New Roman" w:hAnsi="Times New Roman"/>
          <w:sz w:val="24"/>
          <w:szCs w:val="24"/>
        </w:rPr>
        <w:pict>
          <v:shape id="_x0000_s1052" type="#_x0000_t202" style="position:absolute;margin-left:405.35pt;margin-top:623.6pt;width:110.55pt;height:96.4pt;z-index:251697152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0674C" w:rsidRDefault="0040674C" w:rsidP="0040674C"/>
              </w:txbxContent>
            </v:textbox>
          </v:shape>
        </w:pict>
      </w:r>
      <w:r w:rsidRPr="00BC0A17">
        <w:rPr>
          <w:rFonts w:ascii="Times New Roman" w:hAnsi="Times New Roman"/>
          <w:sz w:val="24"/>
          <w:szCs w:val="24"/>
        </w:rPr>
        <w:pict>
          <v:rect id="_x0000_s1037" style="position:absolute;margin-left:70.85pt;margin-top:617.95pt;width:150.25pt;height:116.2pt;z-index:251680768;mso-wrap-distance-left:2.88pt;mso-wrap-distance-top:2.88pt;mso-wrap-distance-right:2.88pt;mso-wrap-distance-bottom:2.88pt" filled="f" strokecolor="white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Pr="00BC0A17">
        <w:rPr>
          <w:rFonts w:ascii="Times New Roman" w:hAnsi="Times New Roman"/>
          <w:sz w:val="24"/>
          <w:szCs w:val="24"/>
        </w:rPr>
        <w:pict>
          <v:rect id="_x0000_s1036" style="position:absolute;margin-left:70.85pt;margin-top:617.95pt;width:150.25pt;height:116.2pt;z-index:251678720;mso-wrap-distance-left:2.88pt;mso-wrap-distance-top:2.88pt;mso-wrap-distance-right:2.88pt;mso-wrap-distance-bottom:2.88pt" filled="f" strokecolor="white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Pr="00BC0A17">
        <w:rPr>
          <w:rFonts w:ascii="Times New Roman" w:hAnsi="Times New Roman"/>
          <w:sz w:val="24"/>
          <w:szCs w:val="24"/>
        </w:rPr>
        <w:pict>
          <v:rect id="_x0000_s1035" style="position:absolute;margin-left:70.85pt;margin-top:617.95pt;width:150.25pt;height:116.2pt;z-index:251676672;mso-wrap-distance-left:2.88pt;mso-wrap-distance-top:2.88pt;mso-wrap-distance-right:2.88pt;mso-wrap-distance-bottom:2.88pt" filled="f" strokecolor="white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Pr="00BC0A17">
        <w:rPr>
          <w:rFonts w:ascii="Times New Roman" w:hAnsi="Times New Roman"/>
          <w:sz w:val="24"/>
          <w:szCs w:val="24"/>
        </w:rPr>
        <w:pict>
          <v:rect id="_x0000_s1034" style="position:absolute;margin-left:70.85pt;margin-top:617.95pt;width:150.25pt;height:116.2pt;z-index:251674624;mso-wrap-distance-left:2.88pt;mso-wrap-distance-top:2.88pt;mso-wrap-distance-right:2.88pt;mso-wrap-distance-bottom:2.88pt" filled="f" strokecolor="white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</w:p>
    <w:p w:rsidR="004A292B" w:rsidRPr="004A292B" w:rsidRDefault="00BC0A17" w:rsidP="004A292B">
      <w:pPr>
        <w:tabs>
          <w:tab w:val="left" w:pos="22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0A17">
        <w:rPr>
          <w:rFonts w:ascii="Times New Roman" w:hAnsi="Times New Roman"/>
          <w:sz w:val="24"/>
          <w:szCs w:val="24"/>
        </w:rPr>
        <w:pict>
          <v:shape id="_x0000_s1058" type="#_x0000_t202" style="position:absolute;margin-left:70.85pt;margin-top:221.1pt;width:456.4pt;height:113.4pt;z-index:251705344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4A292B" w:rsidRDefault="004A292B" w:rsidP="004A292B">
                  <w:pPr>
                    <w:spacing w:after="120"/>
                    <w:rPr>
                      <w:rFonts w:ascii="Georgia" w:hAnsi="Georgia"/>
                      <w:b/>
                      <w:bCs/>
                      <w:sz w:val="18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 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4A292B">
        <w:rPr>
          <w:rFonts w:ascii="Times New Roman" w:hAnsi="Times New Roman" w:cs="Times New Roman"/>
          <w:b/>
          <w:sz w:val="28"/>
          <w:szCs w:val="28"/>
        </w:rPr>
        <w:t xml:space="preserve">Palazzo Dogana : </w:t>
      </w:r>
      <w:r w:rsidR="004A292B" w:rsidRPr="004A292B">
        <w:rPr>
          <w:rFonts w:ascii="Times New Roman" w:hAnsi="Times New Roman" w:cs="Times New Roman"/>
          <w:sz w:val="24"/>
          <w:szCs w:val="24"/>
        </w:rPr>
        <w:t>Esiste già prima del</w:t>
      </w:r>
      <w:r w:rsidR="004A292B" w:rsidRPr="004A292B">
        <w:rPr>
          <w:rFonts w:ascii="Times New Roman" w:hAnsi="Times New Roman" w:cs="Times New Roman"/>
          <w:b/>
          <w:sz w:val="24"/>
          <w:szCs w:val="24"/>
        </w:rPr>
        <w:t xml:space="preserve"> mille</w:t>
      </w:r>
      <w:r w:rsidR="004A292B" w:rsidRPr="004A292B">
        <w:rPr>
          <w:rFonts w:ascii="Times New Roman" w:hAnsi="Times New Roman" w:cs="Times New Roman"/>
          <w:sz w:val="24"/>
          <w:szCs w:val="24"/>
        </w:rPr>
        <w:t>,secondo il Muratori</w:t>
      </w:r>
    </w:p>
    <w:p w:rsidR="004A292B" w:rsidRDefault="004A292B" w:rsidP="004A29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Esisteva già nel </w:t>
      </w:r>
      <w:r>
        <w:rPr>
          <w:rFonts w:ascii="Times New Roman" w:hAnsi="Times New Roman" w:cs="Times New Roman"/>
          <w:b/>
        </w:rPr>
        <w:t>573</w:t>
      </w:r>
      <w:r>
        <w:rPr>
          <w:rFonts w:ascii="Times New Roman" w:hAnsi="Times New Roman" w:cs="Times New Roman"/>
        </w:rPr>
        <w:t>,era formato originariamente da due fabbricati che successivamente</w:t>
      </w:r>
    </w:p>
    <w:p w:rsidR="0073718C" w:rsidRDefault="004A292B" w:rsidP="004A29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Sono stati uniti in corpo unico. Vi giungeva il canale </w:t>
      </w:r>
      <w:proofErr w:type="spellStart"/>
      <w:r w:rsidR="0073718C">
        <w:rPr>
          <w:rFonts w:ascii="Times New Roman" w:hAnsi="Times New Roman" w:cs="Times New Roman"/>
          <w:b/>
        </w:rPr>
        <w:t>Richenza</w:t>
      </w:r>
      <w:proofErr w:type="spellEnd"/>
      <w:r w:rsidR="0073718C">
        <w:rPr>
          <w:rFonts w:ascii="Times New Roman" w:hAnsi="Times New Roman" w:cs="Times New Roman"/>
        </w:rPr>
        <w:t xml:space="preserve"> che collega Isola Rizza</w:t>
      </w:r>
    </w:p>
    <w:p w:rsidR="008657F1" w:rsidRDefault="0073718C" w:rsidP="007371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l’Adige a </w:t>
      </w:r>
      <w:proofErr w:type="spellStart"/>
      <w:r>
        <w:rPr>
          <w:rFonts w:ascii="Times New Roman" w:hAnsi="Times New Roman" w:cs="Times New Roman"/>
        </w:rPr>
        <w:t>Roverchiara</w:t>
      </w:r>
      <w:proofErr w:type="spellEnd"/>
      <w:r>
        <w:rPr>
          <w:rFonts w:ascii="Times New Roman" w:hAnsi="Times New Roman" w:cs="Times New Roman"/>
        </w:rPr>
        <w:t>.</w:t>
      </w:r>
    </w:p>
    <w:p w:rsidR="0073718C" w:rsidRDefault="0073718C" w:rsidP="0073718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707392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25400</wp:posOffset>
            </wp:positionV>
            <wp:extent cx="1581150" cy="1190625"/>
            <wp:effectExtent l="19050" t="0" r="0" b="0"/>
            <wp:wrapNone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3718C" w:rsidRPr="0073718C" w:rsidRDefault="0073718C" w:rsidP="0073718C">
      <w:pPr>
        <w:rPr>
          <w:rFonts w:ascii="Times New Roman" w:hAnsi="Times New Roman" w:cs="Times New Roman"/>
        </w:rPr>
      </w:pPr>
    </w:p>
    <w:p w:rsidR="0073718C" w:rsidRPr="0073718C" w:rsidRDefault="0073718C" w:rsidP="0073718C">
      <w:pPr>
        <w:rPr>
          <w:rFonts w:ascii="Times New Roman" w:hAnsi="Times New Roman" w:cs="Times New Roman"/>
        </w:rPr>
      </w:pPr>
    </w:p>
    <w:p w:rsidR="0073718C" w:rsidRPr="0073718C" w:rsidRDefault="0073718C" w:rsidP="0073718C">
      <w:pPr>
        <w:rPr>
          <w:rFonts w:ascii="Times New Roman" w:hAnsi="Times New Roman" w:cs="Times New Roman"/>
        </w:rPr>
      </w:pPr>
    </w:p>
    <w:p w:rsidR="0073718C" w:rsidRPr="0073718C" w:rsidRDefault="0073718C" w:rsidP="0073718C">
      <w:pPr>
        <w:rPr>
          <w:rFonts w:ascii="Times New Roman" w:hAnsi="Times New Roman" w:cs="Times New Roman"/>
        </w:rPr>
      </w:pPr>
    </w:p>
    <w:p w:rsidR="0073718C" w:rsidRPr="0073718C" w:rsidRDefault="0073718C" w:rsidP="0073718C">
      <w:pPr>
        <w:rPr>
          <w:rFonts w:ascii="Times New Roman" w:hAnsi="Times New Roman" w:cs="Times New Roman"/>
        </w:rPr>
      </w:pPr>
    </w:p>
    <w:p w:rsidR="0073718C" w:rsidRDefault="0073718C" w:rsidP="00E11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5003800</wp:posOffset>
            </wp:positionV>
            <wp:extent cx="1938655" cy="1463040"/>
            <wp:effectExtent l="19050" t="0" r="4445" b="0"/>
            <wp:wrapNone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4630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C0A17" w:rsidRPr="00BC0A17">
        <w:rPr>
          <w:rFonts w:ascii="Times New Roman" w:hAnsi="Times New Roman"/>
          <w:sz w:val="24"/>
          <w:szCs w:val="24"/>
        </w:rPr>
        <w:pict>
          <v:shape id="_x0000_s1062" type="#_x0000_t202" style="position:absolute;margin-left:70.85pt;margin-top:388.35pt;width:450.7pt;height:184.25pt;z-index:2517094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73718C" w:rsidRDefault="0073718C" w:rsidP="0073718C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>L’edificio, coperto di un’anonima intonacatura grigia, si riteneva fosse del XV secolo, in realtà fu probabilmente costruito negli anni tra il XIII e XIV secolo, come si evince dalla tecnica costruttiva del “muro a sacco”, rilevato nella parte inferiore della costruzione, durante l’ultimo restauro degli anni ’90.</w:t>
                  </w:r>
                </w:p>
                <w:p w:rsidR="0073718C" w:rsidRDefault="0073718C" w:rsidP="0073718C">
                  <w:pPr>
                    <w:widowControl w:val="0"/>
                    <w:spacing w:after="0"/>
                    <w:jc w:val="both"/>
                    <w:rPr>
                      <w:rFonts w:ascii="Times New Roman" w:hAnsi="Times New Roman"/>
                      <w:i/>
                      <w:iCs/>
                    </w:rPr>
                  </w:pPr>
                  <w:r>
                    <w:rPr>
                      <w:rFonts w:ascii="Times New Roman" w:hAnsi="Times New Roman"/>
                      <w:i/>
                      <w:iCs/>
                    </w:rPr>
                    <w:t xml:space="preserve">Durante tale restauro, sono venuti alla luce interessanti affreschi del XIV e XV secolo: una dolce “Madonna della misericordia” con schiere di devoti, forse parte di una serie di immagini lungo tutte le pareti, che viene attribuita a Giovanni Badile.  Altri affreschi interessanti sono: sulla parete  destra la Madonna del cardellino, San Martino di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</w:rPr>
                    <w:t>Tours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</w:rPr>
                    <w:t xml:space="preserve">, San Cristoforo; sulla parete a sinistra  santa </w:t>
                  </w:r>
                  <w:proofErr w:type="spellStart"/>
                  <w:r>
                    <w:rPr>
                      <w:rFonts w:ascii="Times New Roman" w:hAnsi="Times New Roman"/>
                      <w:i/>
                      <w:iCs/>
                    </w:rPr>
                    <w:t>Apollonia</w:t>
                  </w:r>
                  <w:proofErr w:type="spellEnd"/>
                  <w:r>
                    <w:rPr>
                      <w:rFonts w:ascii="Times New Roman" w:hAnsi="Times New Roman"/>
                      <w:i/>
                      <w:iCs/>
                    </w:rPr>
                    <w:t>, sant’Antonio Abate. Ai lati si trovano due altari che testimoniano la presenza di due confraternite: la “Scuola di S. Croce o dei bianchi” e la “Compagnia del Rosario e Cintura”. Dopo i recenti restauri la chiesetta appare bene restituita alla sua importanza architettonica e storica.</w:t>
                  </w:r>
                </w:p>
              </w:txbxContent>
            </v:textbox>
          </v:shape>
        </w:pict>
      </w:r>
    </w:p>
    <w:p w:rsidR="0073718C" w:rsidRDefault="0073718C" w:rsidP="0073718C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Bibliografia</w:t>
      </w:r>
      <w:r>
        <w:rPr>
          <w:rFonts w:ascii="Times New Roman" w:hAnsi="Times New Roman"/>
          <w:i/>
          <w:iCs/>
          <w:sz w:val="16"/>
          <w:szCs w:val="16"/>
        </w:rPr>
        <w:t>: “Isola Rizza-Cenni storici di un comune veronese</w:t>
      </w:r>
      <w:r>
        <w:rPr>
          <w:rFonts w:ascii="Times New Roman" w:hAnsi="Times New Roman"/>
          <w:sz w:val="16"/>
          <w:szCs w:val="16"/>
        </w:rPr>
        <w:t>”, di N. Dall’Agnello e G. Modena (1995); “</w:t>
      </w:r>
      <w:r>
        <w:rPr>
          <w:rFonts w:ascii="Times New Roman" w:hAnsi="Times New Roman"/>
          <w:i/>
          <w:iCs/>
          <w:sz w:val="16"/>
          <w:szCs w:val="16"/>
        </w:rPr>
        <w:t>Testimonianze di pittura murale nel basso veronese tra XII e XIV secolo”</w:t>
      </w:r>
      <w:r>
        <w:rPr>
          <w:rFonts w:ascii="Times New Roman" w:hAnsi="Times New Roman"/>
          <w:sz w:val="16"/>
          <w:szCs w:val="16"/>
        </w:rPr>
        <w:t xml:space="preserve">, tesi di laurea di D. </w:t>
      </w:r>
      <w:proofErr w:type="spellStart"/>
      <w:r>
        <w:rPr>
          <w:rFonts w:ascii="Times New Roman" w:hAnsi="Times New Roman"/>
          <w:sz w:val="16"/>
          <w:szCs w:val="16"/>
        </w:rPr>
        <w:t>Bertolazzo</w:t>
      </w:r>
      <w:proofErr w:type="spellEnd"/>
      <w:r>
        <w:rPr>
          <w:rFonts w:ascii="Times New Roman" w:hAnsi="Times New Roman"/>
          <w:sz w:val="16"/>
          <w:szCs w:val="16"/>
        </w:rPr>
        <w:t xml:space="preserve"> (A.A. 2001/2002);</w:t>
      </w:r>
      <w:r>
        <w:rPr>
          <w:rFonts w:ascii="Times New Roman" w:hAnsi="Times New Roman"/>
          <w:i/>
          <w:iCs/>
          <w:sz w:val="16"/>
          <w:szCs w:val="16"/>
        </w:rPr>
        <w:t xml:space="preserve">“Giacomo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Favretto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1849-1887</w:t>
      </w:r>
      <w:r>
        <w:rPr>
          <w:rFonts w:ascii="Times New Roman" w:hAnsi="Times New Roman"/>
          <w:sz w:val="16"/>
          <w:szCs w:val="16"/>
        </w:rPr>
        <w:t xml:space="preserve">” di R. Trevisan (1999); </w:t>
      </w:r>
      <w:r>
        <w:rPr>
          <w:rFonts w:ascii="Times New Roman" w:hAnsi="Times New Roman"/>
          <w:i/>
          <w:iCs/>
          <w:sz w:val="16"/>
          <w:szCs w:val="16"/>
        </w:rPr>
        <w:t>“L’immagine della pianura veronese”</w:t>
      </w:r>
      <w:r>
        <w:rPr>
          <w:rFonts w:ascii="Times New Roman" w:hAnsi="Times New Roman"/>
          <w:sz w:val="16"/>
          <w:szCs w:val="16"/>
        </w:rPr>
        <w:t xml:space="preserve"> di Remo Scola Gagliardi; “</w:t>
      </w:r>
      <w:r>
        <w:rPr>
          <w:rFonts w:ascii="Times New Roman" w:hAnsi="Times New Roman"/>
          <w:i/>
          <w:iCs/>
          <w:sz w:val="16"/>
          <w:szCs w:val="16"/>
        </w:rPr>
        <w:t xml:space="preserve">Giacinto 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Bonanome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” </w:t>
      </w:r>
      <w:r>
        <w:rPr>
          <w:rFonts w:ascii="Times New Roman" w:hAnsi="Times New Roman"/>
          <w:sz w:val="16"/>
          <w:szCs w:val="16"/>
        </w:rPr>
        <w:t xml:space="preserve">di E. </w:t>
      </w:r>
      <w:proofErr w:type="spellStart"/>
      <w:r>
        <w:rPr>
          <w:rFonts w:ascii="Times New Roman" w:hAnsi="Times New Roman"/>
          <w:sz w:val="16"/>
          <w:szCs w:val="16"/>
        </w:rPr>
        <w:t>Pasqualini</w:t>
      </w:r>
      <w:proofErr w:type="spellEnd"/>
      <w:r>
        <w:rPr>
          <w:rFonts w:ascii="Times New Roman" w:hAnsi="Times New Roman"/>
          <w:sz w:val="16"/>
          <w:szCs w:val="16"/>
        </w:rPr>
        <w:t xml:space="preserve"> e B. </w:t>
      </w:r>
      <w:proofErr w:type="spellStart"/>
      <w:r>
        <w:rPr>
          <w:rFonts w:ascii="Times New Roman" w:hAnsi="Times New Roman"/>
          <w:sz w:val="16"/>
          <w:szCs w:val="16"/>
        </w:rPr>
        <w:t>Bortolaso</w:t>
      </w:r>
      <w:proofErr w:type="spellEnd"/>
      <w:r>
        <w:rPr>
          <w:rFonts w:ascii="Times New Roman" w:hAnsi="Times New Roman"/>
          <w:sz w:val="16"/>
          <w:szCs w:val="16"/>
        </w:rPr>
        <w:t xml:space="preserve"> (2008). </w:t>
      </w:r>
    </w:p>
    <w:p w:rsidR="0073718C" w:rsidRDefault="0073718C" w:rsidP="0073718C">
      <w:pPr>
        <w:widowControl w:val="0"/>
        <w:spacing w:line="240" w:lineRule="auto"/>
        <w:rPr>
          <w:rFonts w:ascii="Georgia" w:hAnsi="Georgia"/>
          <w:sz w:val="18"/>
          <w:szCs w:val="20"/>
        </w:rPr>
      </w:pPr>
      <w:r>
        <w:t> </w:t>
      </w:r>
    </w:p>
    <w:p w:rsidR="0073718C" w:rsidRPr="0073718C" w:rsidRDefault="0073718C" w:rsidP="0073718C">
      <w:pPr>
        <w:rPr>
          <w:rFonts w:ascii="Times New Roman" w:hAnsi="Times New Roman" w:cs="Times New Roman"/>
          <w:sz w:val="28"/>
          <w:szCs w:val="28"/>
        </w:rPr>
      </w:pPr>
    </w:p>
    <w:sectPr w:rsidR="0073718C" w:rsidRPr="0073718C" w:rsidSect="008657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9F" w:rsidRDefault="0090639F" w:rsidP="008C72FC">
      <w:pPr>
        <w:spacing w:after="0" w:line="240" w:lineRule="auto"/>
      </w:pPr>
      <w:r>
        <w:separator/>
      </w:r>
    </w:p>
  </w:endnote>
  <w:endnote w:type="continuationSeparator" w:id="0">
    <w:p w:rsidR="0090639F" w:rsidRDefault="0090639F" w:rsidP="008C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9F" w:rsidRDefault="0090639F" w:rsidP="008C72FC">
      <w:pPr>
        <w:spacing w:after="0" w:line="240" w:lineRule="auto"/>
      </w:pPr>
      <w:r>
        <w:separator/>
      </w:r>
    </w:p>
  </w:footnote>
  <w:footnote w:type="continuationSeparator" w:id="0">
    <w:p w:rsidR="0090639F" w:rsidRDefault="0090639F" w:rsidP="008C7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0674C"/>
    <w:rsid w:val="00042515"/>
    <w:rsid w:val="000472DF"/>
    <w:rsid w:val="00073DB7"/>
    <w:rsid w:val="00106592"/>
    <w:rsid w:val="00112CB2"/>
    <w:rsid w:val="00113797"/>
    <w:rsid w:val="00145889"/>
    <w:rsid w:val="001674A7"/>
    <w:rsid w:val="00177CB2"/>
    <w:rsid w:val="001B74B1"/>
    <w:rsid w:val="00203B30"/>
    <w:rsid w:val="00211C98"/>
    <w:rsid w:val="002218D8"/>
    <w:rsid w:val="00250606"/>
    <w:rsid w:val="0025315E"/>
    <w:rsid w:val="00266182"/>
    <w:rsid w:val="002728B3"/>
    <w:rsid w:val="0029571D"/>
    <w:rsid w:val="002C0E95"/>
    <w:rsid w:val="00300A61"/>
    <w:rsid w:val="00352507"/>
    <w:rsid w:val="00356E1A"/>
    <w:rsid w:val="00381A15"/>
    <w:rsid w:val="003845D3"/>
    <w:rsid w:val="003A3A9C"/>
    <w:rsid w:val="003C12AE"/>
    <w:rsid w:val="003D2EBC"/>
    <w:rsid w:val="003E1A24"/>
    <w:rsid w:val="003E7138"/>
    <w:rsid w:val="0040674C"/>
    <w:rsid w:val="00415011"/>
    <w:rsid w:val="00427B5F"/>
    <w:rsid w:val="004567FD"/>
    <w:rsid w:val="00496F3C"/>
    <w:rsid w:val="004A292B"/>
    <w:rsid w:val="004B2BB9"/>
    <w:rsid w:val="004B522A"/>
    <w:rsid w:val="004F094C"/>
    <w:rsid w:val="005252B2"/>
    <w:rsid w:val="0054581D"/>
    <w:rsid w:val="005522C4"/>
    <w:rsid w:val="00567AAA"/>
    <w:rsid w:val="005C1C8E"/>
    <w:rsid w:val="005C5813"/>
    <w:rsid w:val="00606778"/>
    <w:rsid w:val="00640930"/>
    <w:rsid w:val="006815F4"/>
    <w:rsid w:val="006917BF"/>
    <w:rsid w:val="00692439"/>
    <w:rsid w:val="006D213C"/>
    <w:rsid w:val="006E58B5"/>
    <w:rsid w:val="006F4028"/>
    <w:rsid w:val="007255AE"/>
    <w:rsid w:val="0073718C"/>
    <w:rsid w:val="0077574F"/>
    <w:rsid w:val="008174D3"/>
    <w:rsid w:val="008207CC"/>
    <w:rsid w:val="00826450"/>
    <w:rsid w:val="008657F1"/>
    <w:rsid w:val="00873E4E"/>
    <w:rsid w:val="0087428C"/>
    <w:rsid w:val="008B40E6"/>
    <w:rsid w:val="008C0AEF"/>
    <w:rsid w:val="008C72FC"/>
    <w:rsid w:val="008E3EF1"/>
    <w:rsid w:val="009011C9"/>
    <w:rsid w:val="0090639F"/>
    <w:rsid w:val="0091672E"/>
    <w:rsid w:val="00925F41"/>
    <w:rsid w:val="009265BB"/>
    <w:rsid w:val="0095680F"/>
    <w:rsid w:val="00972686"/>
    <w:rsid w:val="00997401"/>
    <w:rsid w:val="00A07048"/>
    <w:rsid w:val="00A36B83"/>
    <w:rsid w:val="00A50DD3"/>
    <w:rsid w:val="00A52CFB"/>
    <w:rsid w:val="00A65017"/>
    <w:rsid w:val="00A82F9F"/>
    <w:rsid w:val="00B0759D"/>
    <w:rsid w:val="00B63A6C"/>
    <w:rsid w:val="00B7080D"/>
    <w:rsid w:val="00BB3C2C"/>
    <w:rsid w:val="00BC0A17"/>
    <w:rsid w:val="00BD2BFF"/>
    <w:rsid w:val="00BD5989"/>
    <w:rsid w:val="00BE4323"/>
    <w:rsid w:val="00BF549D"/>
    <w:rsid w:val="00C03739"/>
    <w:rsid w:val="00C04813"/>
    <w:rsid w:val="00C1460D"/>
    <w:rsid w:val="00C47376"/>
    <w:rsid w:val="00C51028"/>
    <w:rsid w:val="00C8438E"/>
    <w:rsid w:val="00CA364D"/>
    <w:rsid w:val="00CC11D3"/>
    <w:rsid w:val="00CC3EB9"/>
    <w:rsid w:val="00CC4BBC"/>
    <w:rsid w:val="00CD12AD"/>
    <w:rsid w:val="00D0537D"/>
    <w:rsid w:val="00D11010"/>
    <w:rsid w:val="00D15E76"/>
    <w:rsid w:val="00D25F2E"/>
    <w:rsid w:val="00D50538"/>
    <w:rsid w:val="00DC25EB"/>
    <w:rsid w:val="00DD4499"/>
    <w:rsid w:val="00E07E93"/>
    <w:rsid w:val="00E11582"/>
    <w:rsid w:val="00EC5DC2"/>
    <w:rsid w:val="00ED3CFF"/>
    <w:rsid w:val="00F2142C"/>
    <w:rsid w:val="00F24B26"/>
    <w:rsid w:val="00F916C5"/>
    <w:rsid w:val="00F91F05"/>
    <w:rsid w:val="00F94A75"/>
    <w:rsid w:val="00F95D5C"/>
    <w:rsid w:val="00FC0C6A"/>
    <w:rsid w:val="00FE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507"/>
  </w:style>
  <w:style w:type="paragraph" w:styleId="Titolo1">
    <w:name w:val="heading 1"/>
    <w:basedOn w:val="Normale"/>
    <w:link w:val="Titolo1Carattere"/>
    <w:uiPriority w:val="9"/>
    <w:qFormat/>
    <w:rsid w:val="00352507"/>
    <w:pPr>
      <w:spacing w:before="180" w:after="180" w:line="240" w:lineRule="auto"/>
      <w:ind w:left="180" w:right="180"/>
      <w:outlineLvl w:val="0"/>
    </w:pPr>
    <w:rPr>
      <w:rFonts w:ascii="Georgia" w:eastAsia="Times New Roman" w:hAnsi="Georgia" w:cs="Times New Roman"/>
      <w:b/>
      <w:bCs/>
      <w:color w:val="800000"/>
      <w:kern w:val="36"/>
      <w:sz w:val="21"/>
      <w:szCs w:val="21"/>
      <w:lang w:eastAsia="it-IT"/>
    </w:rPr>
  </w:style>
  <w:style w:type="paragraph" w:styleId="Titolo2">
    <w:name w:val="heading 2"/>
    <w:link w:val="Titolo2Carattere"/>
    <w:uiPriority w:val="9"/>
    <w:qFormat/>
    <w:rsid w:val="0040674C"/>
    <w:pPr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kern w:val="28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52507"/>
    <w:rPr>
      <w:rFonts w:ascii="Georgia" w:eastAsia="Times New Roman" w:hAnsi="Georgia" w:cs="Times New Roman"/>
      <w:b/>
      <w:bCs/>
      <w:color w:val="800000"/>
      <w:kern w:val="36"/>
      <w:sz w:val="21"/>
      <w:szCs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0674C"/>
    <w:rPr>
      <w:rFonts w:ascii="Georgia" w:eastAsia="Times New Roman" w:hAnsi="Georgia" w:cs="Times New Roman"/>
      <w:b/>
      <w:bCs/>
      <w:color w:val="000000"/>
      <w:kern w:val="28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1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1C8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11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1582"/>
  </w:style>
  <w:style w:type="paragraph" w:styleId="Pidipagina">
    <w:name w:val="footer"/>
    <w:basedOn w:val="Normale"/>
    <w:link w:val="PidipaginaCarattere"/>
    <w:uiPriority w:val="99"/>
    <w:semiHidden/>
    <w:unhideWhenUsed/>
    <w:rsid w:val="00E11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1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B295-119A-4943-B533-DDD188E0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caccia</dc:creator>
  <cp:lastModifiedBy>caccia</cp:lastModifiedBy>
  <cp:revision>4</cp:revision>
  <dcterms:created xsi:type="dcterms:W3CDTF">2013-06-12T06:54:00Z</dcterms:created>
  <dcterms:modified xsi:type="dcterms:W3CDTF">2013-06-13T07:41:00Z</dcterms:modified>
</cp:coreProperties>
</file>